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C9" w:rsidRDefault="00E428C9" w:rsidP="00E428C9">
      <w:pPr>
        <w:spacing w:after="0"/>
        <w:rPr>
          <w:sz w:val="24"/>
          <w:szCs w:val="24"/>
        </w:rPr>
      </w:pPr>
      <w:r>
        <w:rPr>
          <w:i/>
          <w:sz w:val="32"/>
          <w:szCs w:val="32"/>
        </w:rPr>
        <w:t>Sliding Fee Program</w:t>
      </w:r>
    </w:p>
    <w:p w:rsidR="00E428C9" w:rsidRPr="008222F5" w:rsidRDefault="00E428C9" w:rsidP="00E428C9">
      <w:pPr>
        <w:spacing w:after="0"/>
      </w:pPr>
    </w:p>
    <w:p w:rsidR="00A169D6" w:rsidRPr="008222F5" w:rsidRDefault="00E428C9" w:rsidP="00E428C9">
      <w:pPr>
        <w:spacing w:after="0"/>
      </w:pPr>
      <w:r w:rsidRPr="008222F5">
        <w:t>As a Federally Qualified Health Center (FQHC), Hot Springs Health Program (HSHP) offers a sliding fee discount for primary care medical services</w:t>
      </w:r>
      <w:r w:rsidR="00A169D6" w:rsidRPr="008222F5">
        <w:t xml:space="preserve"> for patients who meet </w:t>
      </w:r>
      <w:r w:rsidRPr="008222F5">
        <w:t>eligibility guidelines based on hou</w:t>
      </w:r>
      <w:r w:rsidR="00A169D6" w:rsidRPr="008222F5">
        <w:t>sehold size and yearly income.  The eligibility requirements are based on the federal poverty guidelines published annually by the U.S. Department of Health and Human Services.</w:t>
      </w:r>
    </w:p>
    <w:p w:rsidR="00A169D6" w:rsidRPr="008222F5" w:rsidRDefault="00A169D6" w:rsidP="00E428C9">
      <w:pPr>
        <w:spacing w:after="0"/>
      </w:pPr>
    </w:p>
    <w:p w:rsidR="00E428C9" w:rsidRPr="008222F5" w:rsidRDefault="005B012F" w:rsidP="00E428C9">
      <w:pPr>
        <w:spacing w:after="0"/>
      </w:pPr>
      <w:r w:rsidRPr="008222F5">
        <w:t xml:space="preserve">To be eligible for the sliding fee discount, your household income must fall </w:t>
      </w:r>
      <w:r w:rsidR="00054DD7" w:rsidRPr="008222F5">
        <w:t>at or below 200% of the federal poverty scale.</w:t>
      </w:r>
      <w:r w:rsidR="00A4086B" w:rsidRPr="008222F5">
        <w:t xml:space="preserve">  </w:t>
      </w:r>
      <w:r w:rsidR="00E428C9" w:rsidRPr="008222F5">
        <w:t>Proof of income and household size are required to complete the application process.</w:t>
      </w:r>
    </w:p>
    <w:p w:rsidR="00A4086B" w:rsidRPr="008222F5" w:rsidRDefault="00A4086B" w:rsidP="00E428C9">
      <w:pPr>
        <w:spacing w:after="0"/>
      </w:pPr>
    </w:p>
    <w:p w:rsidR="00A4086B" w:rsidRPr="008222F5" w:rsidRDefault="00A4086B" w:rsidP="00E428C9">
      <w:pPr>
        <w:spacing w:after="0"/>
      </w:pPr>
      <w:r w:rsidRPr="008222F5">
        <w:t>If</w:t>
      </w:r>
      <w:r w:rsidR="00C061CF" w:rsidRPr="008222F5">
        <w:t xml:space="preserve"> you qualify, you will have </w:t>
      </w:r>
      <w:proofErr w:type="gramStart"/>
      <w:r w:rsidR="00C061CF" w:rsidRPr="008222F5">
        <w:t>a set</w:t>
      </w:r>
      <w:proofErr w:type="gramEnd"/>
      <w:r w:rsidR="00C061CF" w:rsidRPr="008222F5">
        <w:t xml:space="preserve"> </w:t>
      </w:r>
      <w:r w:rsidRPr="008222F5">
        <w:t xml:space="preserve">copay </w:t>
      </w:r>
      <w:r w:rsidR="00C061CF" w:rsidRPr="008222F5">
        <w:t xml:space="preserve">for your medical services.  For those who qualify at 100% or below poverty level, a nominal fee will be charged per office visit.  </w:t>
      </w:r>
      <w:r w:rsidR="00C061CF" w:rsidRPr="008222F5">
        <w:rPr>
          <w:b/>
        </w:rPr>
        <w:t>Laboratory services performed LabCorp and pharmacy services are excluded.</w:t>
      </w:r>
    </w:p>
    <w:p w:rsidR="00E428C9" w:rsidRPr="008222F5" w:rsidRDefault="00E428C9" w:rsidP="00E428C9">
      <w:pPr>
        <w:spacing w:after="0"/>
      </w:pPr>
    </w:p>
    <w:p w:rsidR="00A4086B" w:rsidRPr="008222F5" w:rsidRDefault="00E428C9" w:rsidP="00A4086B">
      <w:pPr>
        <w:spacing w:after="0"/>
        <w:rPr>
          <w:b/>
          <w:i/>
        </w:rPr>
      </w:pPr>
      <w:r w:rsidRPr="008222F5">
        <w:rPr>
          <w:b/>
          <w:i/>
        </w:rPr>
        <w:t>How do I qualify for HSHP’s Sliding Fee Discount Program?</w:t>
      </w:r>
    </w:p>
    <w:p w:rsidR="00A4086B" w:rsidRPr="008222F5" w:rsidRDefault="00A4086B" w:rsidP="00A4086B">
      <w:pPr>
        <w:spacing w:after="0"/>
        <w:rPr>
          <w:b/>
          <w:i/>
        </w:rPr>
      </w:pPr>
    </w:p>
    <w:p w:rsidR="00A4086B" w:rsidRPr="008222F5" w:rsidRDefault="00A4086B" w:rsidP="00A4086B">
      <w:pPr>
        <w:pStyle w:val="ListParagraph"/>
        <w:numPr>
          <w:ilvl w:val="0"/>
          <w:numId w:val="2"/>
        </w:numPr>
        <w:spacing w:after="0"/>
      </w:pPr>
      <w:r w:rsidRPr="008222F5">
        <w:t>Proof of income for every household member is required.  Proof of income may include:</w:t>
      </w:r>
    </w:p>
    <w:p w:rsidR="00E428C9" w:rsidRPr="008222F5" w:rsidRDefault="00A4086B" w:rsidP="00A4086B">
      <w:pPr>
        <w:spacing w:after="0"/>
      </w:pPr>
      <w:r w:rsidRPr="008222F5">
        <w:t xml:space="preserve"> </w:t>
      </w:r>
    </w:p>
    <w:p w:rsidR="00A4086B" w:rsidRPr="008222F5" w:rsidRDefault="00A4086B" w:rsidP="00A4086B">
      <w:pPr>
        <w:pStyle w:val="ListParagraph"/>
        <w:numPr>
          <w:ilvl w:val="0"/>
          <w:numId w:val="4"/>
        </w:numPr>
        <w:spacing w:after="0"/>
      </w:pPr>
      <w:r w:rsidRPr="008222F5">
        <w:t>Income tax return</w:t>
      </w:r>
    </w:p>
    <w:p w:rsidR="00A4086B" w:rsidRPr="008222F5" w:rsidRDefault="00A4086B" w:rsidP="00A4086B">
      <w:pPr>
        <w:pStyle w:val="ListParagraph"/>
        <w:numPr>
          <w:ilvl w:val="0"/>
          <w:numId w:val="4"/>
        </w:numPr>
        <w:spacing w:after="0"/>
      </w:pPr>
      <w:r w:rsidRPr="008222F5">
        <w:t>Pay check stubs</w:t>
      </w:r>
    </w:p>
    <w:p w:rsidR="00A4086B" w:rsidRPr="008222F5" w:rsidRDefault="00A4086B" w:rsidP="00A4086B">
      <w:pPr>
        <w:pStyle w:val="ListParagraph"/>
        <w:numPr>
          <w:ilvl w:val="0"/>
          <w:numId w:val="4"/>
        </w:numPr>
        <w:spacing w:after="0"/>
      </w:pPr>
      <w:r w:rsidRPr="008222F5">
        <w:t>Letter from Social Security Administration</w:t>
      </w:r>
    </w:p>
    <w:p w:rsidR="00A4086B" w:rsidRPr="008222F5" w:rsidRDefault="00A4086B" w:rsidP="00A4086B">
      <w:pPr>
        <w:pStyle w:val="ListParagraph"/>
        <w:numPr>
          <w:ilvl w:val="0"/>
          <w:numId w:val="4"/>
        </w:numPr>
        <w:spacing w:after="0"/>
      </w:pPr>
      <w:r w:rsidRPr="008222F5">
        <w:t>Unemployment statement</w:t>
      </w:r>
    </w:p>
    <w:p w:rsidR="00C061CF" w:rsidRPr="008222F5" w:rsidRDefault="00C061CF" w:rsidP="00A4086B">
      <w:pPr>
        <w:pStyle w:val="ListParagraph"/>
        <w:numPr>
          <w:ilvl w:val="0"/>
          <w:numId w:val="4"/>
        </w:numPr>
        <w:spacing w:after="0"/>
      </w:pPr>
      <w:r w:rsidRPr="008222F5">
        <w:t>Court documents</w:t>
      </w:r>
    </w:p>
    <w:p w:rsidR="00C061CF" w:rsidRPr="008222F5" w:rsidRDefault="00C061CF" w:rsidP="00C061CF">
      <w:pPr>
        <w:pStyle w:val="ListParagraph"/>
        <w:numPr>
          <w:ilvl w:val="0"/>
          <w:numId w:val="4"/>
        </w:numPr>
        <w:spacing w:after="0"/>
      </w:pPr>
      <w:r w:rsidRPr="008222F5">
        <w:t>Official paperwork documenting retirement, disability, or SSI benefits</w:t>
      </w:r>
    </w:p>
    <w:p w:rsidR="00A4086B" w:rsidRPr="008222F5" w:rsidRDefault="00A4086B" w:rsidP="00A4086B">
      <w:pPr>
        <w:spacing w:after="0"/>
      </w:pPr>
    </w:p>
    <w:p w:rsidR="00A4086B" w:rsidRPr="008222F5" w:rsidRDefault="00A4086B" w:rsidP="00A4086B">
      <w:pPr>
        <w:spacing w:after="0"/>
      </w:pPr>
      <w:r w:rsidRPr="008222F5">
        <w:tab/>
        <w:t>For those not receiving an actual pay check, a letter from your employer may be accepted.</w:t>
      </w:r>
    </w:p>
    <w:p w:rsidR="00A4086B" w:rsidRPr="008222F5" w:rsidRDefault="00A4086B" w:rsidP="00A4086B">
      <w:pPr>
        <w:spacing w:after="0"/>
      </w:pPr>
    </w:p>
    <w:p w:rsidR="00A4086B" w:rsidRDefault="00A4086B" w:rsidP="00A4086B">
      <w:pPr>
        <w:pStyle w:val="ListParagraph"/>
        <w:numPr>
          <w:ilvl w:val="0"/>
          <w:numId w:val="2"/>
        </w:numPr>
        <w:spacing w:after="0"/>
      </w:pPr>
      <w:r w:rsidRPr="008222F5">
        <w:t xml:space="preserve">Schedule an appointment with HSHP Medical Access Plan (MAP) coordinator at 828-649-3500.  </w:t>
      </w:r>
      <w:r w:rsidR="00C061CF" w:rsidRPr="008222F5">
        <w:t>Al</w:t>
      </w:r>
      <w:r w:rsidR="008222F5" w:rsidRPr="008222F5">
        <w:t>l assistance options will be reviewed with you at your appointment.</w:t>
      </w:r>
    </w:p>
    <w:p w:rsidR="00A93C09" w:rsidRDefault="00A93C09" w:rsidP="00A93C09">
      <w:pPr>
        <w:spacing w:after="0"/>
      </w:pPr>
    </w:p>
    <w:p w:rsidR="00A93C09" w:rsidRDefault="00A93C09" w:rsidP="00A93C09">
      <w:pPr>
        <w:pStyle w:val="ListParagraph"/>
        <w:numPr>
          <w:ilvl w:val="0"/>
          <w:numId w:val="2"/>
        </w:numPr>
        <w:spacing w:after="0"/>
      </w:pPr>
      <w:r>
        <w:t>Annual verification of household income is required to remain qualified for the sliding fee discount.</w:t>
      </w:r>
      <w:bookmarkStart w:id="0" w:name="_GoBack"/>
      <w:bookmarkEnd w:id="0"/>
    </w:p>
    <w:sectPr w:rsidR="00A93C09" w:rsidSect="00E4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51A"/>
    <w:multiLevelType w:val="hybridMultilevel"/>
    <w:tmpl w:val="0172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41DE"/>
    <w:multiLevelType w:val="hybridMultilevel"/>
    <w:tmpl w:val="469E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05869"/>
    <w:multiLevelType w:val="hybridMultilevel"/>
    <w:tmpl w:val="E3BC2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A244C5"/>
    <w:multiLevelType w:val="hybridMultilevel"/>
    <w:tmpl w:val="E4D8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9"/>
    <w:rsid w:val="00054DD7"/>
    <w:rsid w:val="005B012F"/>
    <w:rsid w:val="007477A1"/>
    <w:rsid w:val="008222F5"/>
    <w:rsid w:val="00A169D6"/>
    <w:rsid w:val="00A4086B"/>
    <w:rsid w:val="00A93C09"/>
    <w:rsid w:val="00C061CF"/>
    <w:rsid w:val="00E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Gregg</dc:creator>
  <cp:lastModifiedBy>Pam Gregg</cp:lastModifiedBy>
  <cp:revision>1</cp:revision>
  <cp:lastPrinted>2017-03-13T19:45:00Z</cp:lastPrinted>
  <dcterms:created xsi:type="dcterms:W3CDTF">2017-03-13T17:54:00Z</dcterms:created>
  <dcterms:modified xsi:type="dcterms:W3CDTF">2017-03-13T19:50:00Z</dcterms:modified>
</cp:coreProperties>
</file>